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比选报名表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right"/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（单位公章）</w:t>
      </w:r>
    </w:p>
    <w:tbl>
      <w:tblPr>
        <w:tblStyle w:val="5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exac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近2年承办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党政机关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干部培训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案例清单</w:t>
            </w:r>
          </w:p>
        </w:tc>
        <w:tc>
          <w:tcPr>
            <w:tcW w:w="6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xxxx年xx月  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ind w:firstLine="281" w:firstLineChars="10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联系人：                    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 w:firstLine="180" w:firstLineChars="1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gxNTZlOTgzMWZiMDU3NjBjNzQxNTZiNjAwMWYifQ=="/>
  </w:docVars>
  <w:rsids>
    <w:rsidRoot w:val="1C393CDE"/>
    <w:rsid w:val="1C393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2022-11-14T01:54:00Z</dcterms:created>
  <dc:creator>那一年的幸福时光..</dc:creator>
  <cp:lastModifiedBy>那一年的幸福时光..</cp:lastModifiedBy>
  <dcterms:modified xsi:type="dcterms:W3CDTF">2022-11-14T01:54:28Z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2A65F03FD17041598EC9726C363B164F</vt:lpwstr>
  </property>
</Properties>
</file>